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07" w:rsidRDefault="003D2307" w:rsidP="003D2307">
      <w:pPr>
        <w:pStyle w:val="Cmsor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PÁLYÁZATI HIRDETMÉNY</w:t>
      </w:r>
    </w:p>
    <w:p w:rsidR="003D2307" w:rsidRDefault="003D2307" w:rsidP="003D2307"/>
    <w:p w:rsidR="003D2307" w:rsidRDefault="003D2307" w:rsidP="003D2307"/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</w:pPr>
      <w:r>
        <w:t xml:space="preserve">Balassagyarmat Város Önkormányzata pályázati eljárás keretében </w:t>
      </w:r>
      <w:r>
        <w:rPr>
          <w:b/>
          <w:i/>
        </w:rPr>
        <w:t>AJÁNLATOK bekérése útján</w:t>
      </w:r>
      <w:r>
        <w:t xml:space="preserve"> meghirdeti az önkormányzat tulajdonában lévő </w:t>
      </w:r>
      <w:r>
        <w:rPr>
          <w:szCs w:val="24"/>
        </w:rPr>
        <w:t xml:space="preserve">Balassagyarmat, </w:t>
      </w:r>
      <w:proofErr w:type="spellStart"/>
      <w:r>
        <w:rPr>
          <w:szCs w:val="24"/>
        </w:rPr>
        <w:t>Bajcsy-Zs</w:t>
      </w:r>
      <w:proofErr w:type="spellEnd"/>
      <w:r>
        <w:rPr>
          <w:szCs w:val="24"/>
        </w:rPr>
        <w:t xml:space="preserve">. 8. szám alatt lévő 1614 </w:t>
      </w:r>
      <w:proofErr w:type="spellStart"/>
      <w:r>
        <w:rPr>
          <w:szCs w:val="24"/>
        </w:rPr>
        <w:t>hrsz-on</w:t>
      </w:r>
      <w:proofErr w:type="spellEnd"/>
      <w:r>
        <w:rPr>
          <w:szCs w:val="24"/>
        </w:rPr>
        <w:t xml:space="preserve"> nyilvántartott ingatlanon lévő </w:t>
      </w:r>
      <w:r>
        <w:rPr>
          <w:b/>
          <w:szCs w:val="24"/>
        </w:rPr>
        <w:t>Madách Filmszínházat (</w:t>
      </w:r>
      <w:r>
        <w:rPr>
          <w:szCs w:val="24"/>
        </w:rPr>
        <w:t xml:space="preserve">mely magába foglalja a filmszínházat, pizzériát, sörözőt és egy raktározás céljára hasznosítható lakást) és a hozzátartozó álló-és forgóeszközöket </w:t>
      </w:r>
      <w:r>
        <w:rPr>
          <w:b/>
          <w:szCs w:val="24"/>
        </w:rPr>
        <w:t>üzemeltetésre</w:t>
      </w:r>
      <w:r>
        <w:rPr>
          <w:szCs w:val="24"/>
        </w:rPr>
        <w:t>, megtekintett állapotban az alábbi feltételekkel:</w:t>
      </w:r>
    </w:p>
    <w:p w:rsidR="003D2307" w:rsidRDefault="003D2307" w:rsidP="003D2307">
      <w:pPr>
        <w:numPr>
          <w:ilvl w:val="0"/>
          <w:numId w:val="8"/>
        </w:numPr>
        <w:ind w:left="1980" w:hanging="540"/>
        <w:jc w:val="both"/>
        <w:rPr>
          <w:szCs w:val="24"/>
        </w:rPr>
      </w:pPr>
      <w:r>
        <w:rPr>
          <w:szCs w:val="24"/>
        </w:rPr>
        <w:t>Az ingatlant továbbra is filmszínházként, városi közösségi térként, rendezvényközpontként kell működtetni, minimum napi hét előadással, mindennapos nyitva-tartással.</w:t>
      </w:r>
    </w:p>
    <w:p w:rsidR="003D2307" w:rsidRDefault="003D2307" w:rsidP="003D2307">
      <w:pPr>
        <w:numPr>
          <w:ilvl w:val="0"/>
          <w:numId w:val="8"/>
        </w:numPr>
        <w:ind w:left="1980" w:hanging="540"/>
        <w:jc w:val="both"/>
      </w:pPr>
      <w:r>
        <w:t xml:space="preserve">Az üzemeltető köteles a Filmszínház helyiségeinek és a hozzá tartozó, üzemeltetésre átadott álló-és forgóeszközök használata ellenértékeként évi 1.500.000 – Ft + ÁFA bérleti díjat fizetni, mely külön megállapodás alapján teljesíthető az önkormányzat </w:t>
      </w:r>
      <w:proofErr w:type="gramStart"/>
      <w:r>
        <w:t>( és</w:t>
      </w:r>
      <w:proofErr w:type="gramEnd"/>
      <w:r>
        <w:t xml:space="preserve"> intézményei) részére közérdekből nyújtott kulturális szolgáltatások biztosításával is.</w:t>
      </w:r>
    </w:p>
    <w:p w:rsidR="003D2307" w:rsidRDefault="003D2307" w:rsidP="003D2307">
      <w:pPr>
        <w:numPr>
          <w:ilvl w:val="0"/>
          <w:numId w:val="8"/>
        </w:numPr>
        <w:ind w:left="1980" w:hanging="540"/>
        <w:jc w:val="both"/>
      </w:pPr>
      <w:r>
        <w:t xml:space="preserve">Az üzemeltető kártalanítási, kártérítési igény érvényesítése </w:t>
      </w:r>
      <w:proofErr w:type="gramStart"/>
      <w:r>
        <w:t>nélkül  köteles</w:t>
      </w:r>
      <w:proofErr w:type="gramEnd"/>
      <w:r>
        <w:t xml:space="preserve"> tűrni, hogy Balassagyarmat Város Önkormányzata az ingatlanon – előzetes egyeztetés szerinti módon és időpontban – felújítási, korszerűsítési munkákat végezzen, illetőleg végeztessen (nyertes pályázat esetén, a vonatkozó pályázati feltételek szerint).</w:t>
      </w:r>
    </w:p>
    <w:p w:rsidR="003D2307" w:rsidRDefault="003D2307" w:rsidP="003D2307">
      <w:pPr>
        <w:tabs>
          <w:tab w:val="num" w:pos="540"/>
        </w:tabs>
        <w:ind w:left="540" w:hanging="540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 xml:space="preserve">Az üzemeltetési szerződés határozott időre, 2019. december 31-ig köthető. 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>Az ingatlan üzemeltetésével, állag megóvásával, karbantartásával kapcsolatos költségek az üzemeltetőt terheli.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>Az üzemeltető az ingatlanon felújítási munkákat, beruházást csak az önkormányzat előzetes hozzájárulásával végezhet.</w:t>
      </w:r>
      <w:r>
        <w:t xml:space="preserve"> A munkákról és azok finanszírozásáról, valamint a költségviselésről a felek külön megállapodást kötnek a felújítási munkák esedékességét megelőzően. 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 xml:space="preserve">A Filmszínház üzemeltetési joga másnak át nem engedhető. Az ajánlatkérő alternatív ajánlatokat is elfogad abban a tekintetben, hogy a söröző, pizzéria </w:t>
      </w:r>
      <w:proofErr w:type="gramStart"/>
      <w:r>
        <w:rPr>
          <w:szCs w:val="24"/>
        </w:rPr>
        <w:t>( egyéb</w:t>
      </w:r>
      <w:proofErr w:type="gramEnd"/>
      <w:r>
        <w:rPr>
          <w:szCs w:val="24"/>
        </w:rPr>
        <w:t xml:space="preserve"> kiegészítő) helyiségeket az üzemeltető külön hasznosíthatja, saját felelősségvállalás mellett.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>Érvényes ajánlatokat tehet, ha a pályázó</w:t>
      </w:r>
    </w:p>
    <w:p w:rsidR="003D2307" w:rsidRDefault="003D2307" w:rsidP="003D2307">
      <w:pPr>
        <w:numPr>
          <w:ilvl w:val="1"/>
          <w:numId w:val="9"/>
        </w:numPr>
        <w:tabs>
          <w:tab w:val="left" w:pos="1080"/>
        </w:tabs>
        <w:ind w:left="1080"/>
        <w:jc w:val="both"/>
        <w:rPr>
          <w:szCs w:val="24"/>
        </w:rPr>
      </w:pPr>
      <w:r>
        <w:rPr>
          <w:szCs w:val="24"/>
        </w:rPr>
        <w:t>gazdasági tevékenység folytatására jogosult jogi személy vagy jogi személyiséggel nem rendelkező társaság, egyéni vállalkozó;</w:t>
      </w:r>
    </w:p>
    <w:p w:rsidR="003D2307" w:rsidRDefault="003D2307" w:rsidP="003D2307">
      <w:pPr>
        <w:numPr>
          <w:ilvl w:val="1"/>
          <w:numId w:val="9"/>
        </w:numPr>
        <w:tabs>
          <w:tab w:val="left" w:pos="1080"/>
        </w:tabs>
        <w:ind w:left="1080"/>
        <w:jc w:val="both"/>
        <w:rPr>
          <w:szCs w:val="24"/>
        </w:rPr>
      </w:pPr>
      <w:r>
        <w:rPr>
          <w:szCs w:val="24"/>
        </w:rPr>
        <w:t>nem áll csőd- vagy felszámolási eljárás alatt;</w:t>
      </w:r>
    </w:p>
    <w:p w:rsidR="003D2307" w:rsidRDefault="003D2307" w:rsidP="003D2307">
      <w:pPr>
        <w:numPr>
          <w:ilvl w:val="1"/>
          <w:numId w:val="9"/>
        </w:numPr>
        <w:tabs>
          <w:tab w:val="left" w:pos="1080"/>
        </w:tabs>
        <w:ind w:left="1080"/>
        <w:jc w:val="both"/>
        <w:rPr>
          <w:szCs w:val="24"/>
        </w:rPr>
      </w:pPr>
      <w:r>
        <w:rPr>
          <w:szCs w:val="24"/>
        </w:rPr>
        <w:t>átlátható szervezetnek minősül a hatályos jogszabályok alapján;</w:t>
      </w:r>
    </w:p>
    <w:p w:rsidR="003D2307" w:rsidRDefault="003D2307" w:rsidP="003D2307">
      <w:pPr>
        <w:numPr>
          <w:ilvl w:val="1"/>
          <w:numId w:val="9"/>
        </w:numPr>
        <w:tabs>
          <w:tab w:val="left" w:pos="1080"/>
        </w:tabs>
        <w:ind w:left="1080"/>
        <w:jc w:val="both"/>
        <w:rPr>
          <w:szCs w:val="24"/>
        </w:rPr>
      </w:pPr>
      <w:r>
        <w:rPr>
          <w:szCs w:val="24"/>
        </w:rPr>
        <w:t>a gazdasági társaság cégkivonata, adóhatósági bejelentése alapján a mozi üzemeltetési tevékenység végzésére jogosult;</w:t>
      </w:r>
    </w:p>
    <w:p w:rsidR="003D2307" w:rsidRDefault="003D2307" w:rsidP="003D2307">
      <w:pPr>
        <w:numPr>
          <w:ilvl w:val="1"/>
          <w:numId w:val="9"/>
        </w:numPr>
        <w:tabs>
          <w:tab w:val="left" w:pos="1080"/>
        </w:tabs>
        <w:ind w:left="1080"/>
        <w:jc w:val="both"/>
        <w:rPr>
          <w:szCs w:val="24"/>
        </w:rPr>
      </w:pPr>
      <w:r>
        <w:rPr>
          <w:szCs w:val="24"/>
        </w:rPr>
        <w:t>igazolja köztartozás mentességét (úgy az önkormányzati, mint az állami adóhatóság tekintetében);</w:t>
      </w:r>
    </w:p>
    <w:p w:rsidR="003D2307" w:rsidRDefault="003D2307" w:rsidP="003D2307">
      <w:pPr>
        <w:tabs>
          <w:tab w:val="left" w:pos="1080"/>
        </w:tabs>
        <w:ind w:left="1080"/>
        <w:jc w:val="both"/>
        <w:rPr>
          <w:szCs w:val="24"/>
        </w:rPr>
      </w:pPr>
    </w:p>
    <w:p w:rsidR="003D2307" w:rsidRDefault="003D2307" w:rsidP="003D2307">
      <w:pPr>
        <w:tabs>
          <w:tab w:val="left" w:pos="1080"/>
        </w:tabs>
        <w:ind w:left="720"/>
        <w:jc w:val="both"/>
        <w:rPr>
          <w:szCs w:val="24"/>
        </w:rPr>
      </w:pPr>
      <w:r>
        <w:rPr>
          <w:szCs w:val="24"/>
        </w:rPr>
        <w:lastRenderedPageBreak/>
        <w:t xml:space="preserve">A </w:t>
      </w:r>
      <w:proofErr w:type="gramStart"/>
      <w:r>
        <w:rPr>
          <w:szCs w:val="24"/>
        </w:rPr>
        <w:t>pályázónak</w:t>
      </w:r>
      <w:proofErr w:type="gramEnd"/>
      <w:r>
        <w:rPr>
          <w:szCs w:val="24"/>
        </w:rPr>
        <w:t xml:space="preserve"> valamennyi feltételnek együttesen meg kell felelnie, és ezek igazolását az ajánlatnak tartalmaznia kell. A hiányzó adatok később nem pótolhatóak. 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tabs>
          <w:tab w:val="num" w:pos="540"/>
        </w:tabs>
        <w:ind w:left="540" w:hanging="540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>Az ajánlatokat írásban, zárt borítékban „</w:t>
      </w:r>
      <w:r>
        <w:rPr>
          <w:i/>
          <w:szCs w:val="24"/>
        </w:rPr>
        <w:t xml:space="preserve">Pályázat a </w:t>
      </w:r>
      <w:r>
        <w:rPr>
          <w:i/>
        </w:rPr>
        <w:t xml:space="preserve">Balassagyarmat, </w:t>
      </w:r>
      <w:proofErr w:type="spellStart"/>
      <w:r>
        <w:rPr>
          <w:i/>
        </w:rPr>
        <w:t>Bajcsy-Zs</w:t>
      </w:r>
      <w:proofErr w:type="spellEnd"/>
      <w:r>
        <w:rPr>
          <w:i/>
        </w:rPr>
        <w:t>. u. 8. szám alatti Filmszínház üzemeltetésére”</w:t>
      </w:r>
      <w:r>
        <w:t xml:space="preserve"> pályázati jeligével</w:t>
      </w:r>
      <w:r>
        <w:rPr>
          <w:szCs w:val="24"/>
        </w:rPr>
        <w:t xml:space="preserve"> Balassagyarmat Város Polgármesteréhez (2660 Balassagyarmat, </w:t>
      </w:r>
      <w:proofErr w:type="spellStart"/>
      <w:r>
        <w:rPr>
          <w:szCs w:val="24"/>
        </w:rPr>
        <w:t>Pf</w:t>
      </w:r>
      <w:proofErr w:type="spellEnd"/>
      <w:r>
        <w:rPr>
          <w:szCs w:val="24"/>
        </w:rPr>
        <w:t>: 58.) címezve kell benyújtani</w:t>
      </w:r>
    </w:p>
    <w:p w:rsidR="003D2307" w:rsidRDefault="003D2307" w:rsidP="003D2307">
      <w:pPr>
        <w:jc w:val="center"/>
        <w:rPr>
          <w:b/>
          <w:szCs w:val="24"/>
          <w:u w:val="single"/>
        </w:rPr>
      </w:pPr>
    </w:p>
    <w:p w:rsidR="003D2307" w:rsidRPr="00A745F0" w:rsidRDefault="003D2307" w:rsidP="003D2307">
      <w:pPr>
        <w:jc w:val="center"/>
        <w:rPr>
          <w:b/>
          <w:i/>
          <w:szCs w:val="24"/>
          <w:u w:val="single"/>
        </w:rPr>
      </w:pPr>
      <w:r w:rsidRPr="00A745F0">
        <w:rPr>
          <w:b/>
          <w:i/>
          <w:szCs w:val="24"/>
          <w:u w:val="single"/>
        </w:rPr>
        <w:t xml:space="preserve">2017. </w:t>
      </w:r>
      <w:proofErr w:type="spellStart"/>
      <w:r w:rsidRPr="00A745F0">
        <w:rPr>
          <w:b/>
          <w:i/>
          <w:szCs w:val="24"/>
          <w:u w:val="single"/>
        </w:rPr>
        <w:t>auguszus</w:t>
      </w:r>
      <w:proofErr w:type="spellEnd"/>
      <w:r w:rsidRPr="00A745F0">
        <w:rPr>
          <w:b/>
          <w:i/>
          <w:szCs w:val="24"/>
          <w:u w:val="single"/>
        </w:rPr>
        <w:t xml:space="preserve"> 15. 12,00 óráig</w:t>
      </w:r>
      <w:r w:rsidRPr="00A745F0">
        <w:rPr>
          <w:i/>
          <w:szCs w:val="24"/>
        </w:rPr>
        <w:t xml:space="preserve"> </w:t>
      </w:r>
    </w:p>
    <w:p w:rsidR="003D2307" w:rsidRDefault="003D2307" w:rsidP="003D2307">
      <w:pPr>
        <w:jc w:val="both"/>
        <w:rPr>
          <w:szCs w:val="24"/>
        </w:rPr>
      </w:pPr>
      <w:r>
        <w:rPr>
          <w:szCs w:val="24"/>
        </w:rPr>
        <w:tab/>
      </w: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hanging="720"/>
        <w:jc w:val="both"/>
        <w:rPr>
          <w:szCs w:val="24"/>
        </w:rPr>
      </w:pPr>
      <w:r>
        <w:rPr>
          <w:szCs w:val="24"/>
        </w:rPr>
        <w:t>A pályázatnak tartalmaznia kell:</w:t>
      </w:r>
    </w:p>
    <w:p w:rsidR="003D2307" w:rsidRDefault="003D2307" w:rsidP="003D2307">
      <w:pPr>
        <w:numPr>
          <w:ilvl w:val="1"/>
          <w:numId w:val="10"/>
        </w:numPr>
        <w:ind w:left="1080"/>
        <w:jc w:val="both"/>
        <w:rPr>
          <w:szCs w:val="24"/>
        </w:rPr>
      </w:pPr>
      <w:r>
        <w:rPr>
          <w:szCs w:val="24"/>
        </w:rPr>
        <w:t>A pályázó adatait,</w:t>
      </w:r>
    </w:p>
    <w:p w:rsidR="003D2307" w:rsidRDefault="003D2307" w:rsidP="003D2307">
      <w:pPr>
        <w:numPr>
          <w:ilvl w:val="1"/>
          <w:numId w:val="10"/>
        </w:numPr>
        <w:ind w:left="1080"/>
        <w:jc w:val="both"/>
        <w:rPr>
          <w:szCs w:val="24"/>
        </w:rPr>
      </w:pPr>
      <w:r>
        <w:t>jogi személy, jogi személyiséggel nem rendelkező gazdasági társaság esetén harminc napnál nem régebbi cégkivonatot, természetes személy esetén a vállalkozói igazolvány másolatát</w:t>
      </w:r>
      <w:r>
        <w:rPr>
          <w:szCs w:val="24"/>
        </w:rPr>
        <w:t>,</w:t>
      </w:r>
    </w:p>
    <w:p w:rsidR="003D2307" w:rsidRDefault="003D2307" w:rsidP="003D2307">
      <w:pPr>
        <w:numPr>
          <w:ilvl w:val="1"/>
          <w:numId w:val="10"/>
        </w:numPr>
        <w:ind w:left="1080"/>
        <w:jc w:val="both"/>
        <w:rPr>
          <w:szCs w:val="24"/>
        </w:rPr>
      </w:pPr>
      <w:r>
        <w:rPr>
          <w:szCs w:val="24"/>
        </w:rPr>
        <w:t>üzleti tervet, mely pénzügyi, gazdálkodási szempontok szerint bemutatja az üzemeltetési időszak tervezett költségvetését,</w:t>
      </w:r>
    </w:p>
    <w:p w:rsidR="003D2307" w:rsidRDefault="003D2307" w:rsidP="003D2307">
      <w:pPr>
        <w:numPr>
          <w:ilvl w:val="1"/>
          <w:numId w:val="10"/>
        </w:numPr>
        <w:ind w:left="1080"/>
        <w:jc w:val="both"/>
        <w:rPr>
          <w:szCs w:val="24"/>
        </w:rPr>
      </w:pPr>
      <w:r>
        <w:rPr>
          <w:szCs w:val="24"/>
        </w:rPr>
        <w:t>üzemeltetési tervet, a pályázó üzemeltetéssel kapcsolatos elképzeléseit, mely a filmszínház működtetésére vonatkozó szakmai koncepciót tartalmazza,</w:t>
      </w:r>
    </w:p>
    <w:p w:rsidR="003D2307" w:rsidRDefault="003D2307" w:rsidP="003D2307">
      <w:pPr>
        <w:numPr>
          <w:ilvl w:val="1"/>
          <w:numId w:val="10"/>
        </w:numPr>
        <w:ind w:left="1080"/>
        <w:jc w:val="both"/>
        <w:rPr>
          <w:szCs w:val="24"/>
        </w:rPr>
      </w:pPr>
      <w:r>
        <w:rPr>
          <w:szCs w:val="24"/>
        </w:rPr>
        <w:t>nyilatkozatot arra vonatkozóan, hogy a hatályos jogszabályok szerint átlátható szervezetnek minősül és nem állnak fenn vele szemben a 6. pontban megjelölt kizáró okok.</w:t>
      </w:r>
    </w:p>
    <w:p w:rsidR="003D2307" w:rsidRDefault="003D2307" w:rsidP="003D2307">
      <w:pPr>
        <w:jc w:val="both"/>
        <w:rPr>
          <w:szCs w:val="24"/>
        </w:rPr>
      </w:pPr>
      <w:r>
        <w:rPr>
          <w:szCs w:val="24"/>
        </w:rPr>
        <w:tab/>
      </w:r>
    </w:p>
    <w:p w:rsidR="003D2307" w:rsidRDefault="003D2307" w:rsidP="003D2307">
      <w:pPr>
        <w:numPr>
          <w:ilvl w:val="0"/>
          <w:numId w:val="7"/>
        </w:numPr>
        <w:tabs>
          <w:tab w:val="clear" w:pos="720"/>
          <w:tab w:val="num" w:pos="540"/>
          <w:tab w:val="num" w:pos="1440"/>
        </w:tabs>
        <w:ind w:hanging="720"/>
        <w:jc w:val="both"/>
        <w:rPr>
          <w:szCs w:val="24"/>
        </w:rPr>
      </w:pPr>
      <w:r>
        <w:rPr>
          <w:szCs w:val="24"/>
        </w:rPr>
        <w:t xml:space="preserve">Az ajánlatok bontására  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jc w:val="center"/>
        <w:rPr>
          <w:b/>
          <w:i/>
          <w:szCs w:val="24"/>
          <w:u w:val="single"/>
        </w:rPr>
      </w:pPr>
      <w:r w:rsidRPr="00A745F0">
        <w:rPr>
          <w:b/>
          <w:i/>
          <w:szCs w:val="24"/>
          <w:u w:val="single"/>
        </w:rPr>
        <w:t xml:space="preserve">2017. </w:t>
      </w:r>
      <w:proofErr w:type="spellStart"/>
      <w:r w:rsidRPr="00A745F0">
        <w:rPr>
          <w:b/>
          <w:i/>
          <w:szCs w:val="24"/>
          <w:u w:val="single"/>
        </w:rPr>
        <w:t>auguszus</w:t>
      </w:r>
      <w:proofErr w:type="spellEnd"/>
      <w:r w:rsidRPr="00A745F0">
        <w:rPr>
          <w:b/>
          <w:i/>
          <w:szCs w:val="24"/>
          <w:u w:val="single"/>
        </w:rPr>
        <w:t xml:space="preserve"> 15. </w:t>
      </w:r>
      <w:proofErr w:type="spellStart"/>
      <w:r w:rsidRPr="00A745F0">
        <w:rPr>
          <w:b/>
          <w:i/>
          <w:szCs w:val="24"/>
          <w:u w:val="single"/>
        </w:rPr>
        <w:t>-</w:t>
      </w:r>
      <w:r>
        <w:rPr>
          <w:b/>
          <w:i/>
          <w:szCs w:val="24"/>
          <w:u w:val="single"/>
        </w:rPr>
        <w:t>én</w:t>
      </w:r>
      <w:proofErr w:type="spellEnd"/>
      <w:r>
        <w:rPr>
          <w:b/>
          <w:i/>
          <w:szCs w:val="24"/>
          <w:u w:val="single"/>
        </w:rPr>
        <w:t xml:space="preserve"> 12.00 órakor</w:t>
      </w:r>
    </w:p>
    <w:p w:rsidR="003D2307" w:rsidRDefault="003D2307" w:rsidP="003D2307">
      <w:pPr>
        <w:jc w:val="center"/>
        <w:rPr>
          <w:szCs w:val="24"/>
          <w:u w:val="single"/>
        </w:rPr>
      </w:pPr>
    </w:p>
    <w:p w:rsidR="003D2307" w:rsidRDefault="003D2307" w:rsidP="003D2307">
      <w:pPr>
        <w:tabs>
          <w:tab w:val="num" w:pos="1440"/>
        </w:tabs>
        <w:jc w:val="both"/>
        <w:rPr>
          <w:szCs w:val="24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>kerül</w:t>
      </w:r>
      <w:proofErr w:type="gramEnd"/>
      <w:r>
        <w:rPr>
          <w:szCs w:val="24"/>
        </w:rPr>
        <w:t xml:space="preserve"> sor </w:t>
      </w:r>
      <w:r>
        <w:rPr>
          <w:b/>
          <w:i/>
          <w:szCs w:val="24"/>
        </w:rPr>
        <w:t>külön értesítés nélkül</w:t>
      </w:r>
      <w:r>
        <w:rPr>
          <w:szCs w:val="24"/>
        </w:rPr>
        <w:t xml:space="preserve"> a Polgármesteri Hivatal I. emeleti tanácskozó termében.</w:t>
      </w:r>
    </w:p>
    <w:p w:rsidR="003D2307" w:rsidRDefault="003D2307" w:rsidP="003D2307">
      <w:pPr>
        <w:tabs>
          <w:tab w:val="num" w:pos="540"/>
        </w:tabs>
        <w:ind w:left="540" w:hanging="540"/>
        <w:jc w:val="both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clear" w:pos="720"/>
          <w:tab w:val="left" w:pos="540"/>
          <w:tab w:val="num" w:pos="1440"/>
        </w:tabs>
        <w:ind w:left="540" w:hanging="540"/>
        <w:jc w:val="both"/>
        <w:rPr>
          <w:szCs w:val="24"/>
        </w:rPr>
      </w:pPr>
      <w:r>
        <w:rPr>
          <w:szCs w:val="24"/>
        </w:rPr>
        <w:t>Az ajánlatok bontásánál az ajánlatkérő képviseletében a polgármester, a jegyző vagy az általuk megbízott személy, az ajánlattevők vagy képviselőik, az ügy előadója, valamint a jegyzőkönyvezető lehetnek jelen.</w:t>
      </w:r>
    </w:p>
    <w:p w:rsidR="003D2307" w:rsidRDefault="003D2307" w:rsidP="003D2307">
      <w:pPr>
        <w:tabs>
          <w:tab w:val="left" w:pos="540"/>
        </w:tabs>
        <w:ind w:left="540"/>
        <w:jc w:val="both"/>
        <w:rPr>
          <w:szCs w:val="24"/>
        </w:rPr>
      </w:pPr>
      <w:r>
        <w:rPr>
          <w:szCs w:val="24"/>
        </w:rPr>
        <w:t xml:space="preserve">Az ajánlatok bontásán </w:t>
      </w:r>
      <w:r>
        <w:rPr>
          <w:b/>
          <w:i/>
          <w:szCs w:val="24"/>
        </w:rPr>
        <w:t xml:space="preserve">meghatalmazással részvevőknek meghatalmazásuk </w:t>
      </w:r>
      <w:proofErr w:type="gramStart"/>
      <w:r>
        <w:rPr>
          <w:b/>
          <w:i/>
          <w:szCs w:val="24"/>
        </w:rPr>
        <w:t>eredeti</w:t>
      </w:r>
      <w:r>
        <w:rPr>
          <w:szCs w:val="24"/>
        </w:rPr>
        <w:t xml:space="preserve">  </w:t>
      </w:r>
      <w:r>
        <w:rPr>
          <w:b/>
          <w:i/>
          <w:szCs w:val="24"/>
        </w:rPr>
        <w:t>példányá</w:t>
      </w:r>
      <w:r>
        <w:rPr>
          <w:b/>
          <w:szCs w:val="24"/>
        </w:rPr>
        <w:t>t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csatolni kell az eljárásról készítendő jegyzőkönyvhöz.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>A beérkezett ajánlatok elbírálásáról a Képviselő-testület dönt.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4"/>
        </w:rPr>
      </w:pPr>
      <w:r>
        <w:rPr>
          <w:szCs w:val="24"/>
        </w:rPr>
        <w:t xml:space="preserve">A Képviselő-testület fenntartja a jogot, hogy érvényesen beérkezett ajánlatok esetén is eredménytelennek nyilvánítsa az ajánlatkérési eljárást. 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jc w:val="both"/>
        <w:rPr>
          <w:szCs w:val="24"/>
        </w:rPr>
      </w:pPr>
      <w:r>
        <w:rPr>
          <w:szCs w:val="24"/>
        </w:rPr>
        <w:t>Balassagyarmat, 2017. július 03.</w:t>
      </w:r>
    </w:p>
    <w:p w:rsidR="003D2307" w:rsidRDefault="003D2307" w:rsidP="003D2307">
      <w:pPr>
        <w:jc w:val="both"/>
        <w:rPr>
          <w:szCs w:val="24"/>
        </w:rPr>
      </w:pPr>
    </w:p>
    <w:p w:rsidR="003D2307" w:rsidRDefault="003D2307" w:rsidP="003D2307">
      <w:pPr>
        <w:tabs>
          <w:tab w:val="left" w:pos="1155"/>
        </w:tabs>
        <w:jc w:val="both"/>
        <w:rPr>
          <w:szCs w:val="24"/>
        </w:rPr>
      </w:pPr>
    </w:p>
    <w:p w:rsidR="003D2307" w:rsidRDefault="003D2307" w:rsidP="003D2307">
      <w:pPr>
        <w:tabs>
          <w:tab w:val="left" w:pos="1155"/>
        </w:tabs>
        <w:jc w:val="both"/>
        <w:rPr>
          <w:szCs w:val="24"/>
        </w:rPr>
      </w:pPr>
    </w:p>
    <w:p w:rsidR="003D2307" w:rsidRDefault="003D2307" w:rsidP="003D2307">
      <w:pPr>
        <w:tabs>
          <w:tab w:val="left" w:pos="115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Medvácz</w:t>
      </w:r>
      <w:proofErr w:type="spellEnd"/>
      <w:r>
        <w:rPr>
          <w:szCs w:val="24"/>
        </w:rPr>
        <w:t xml:space="preserve"> Lajos</w:t>
      </w:r>
    </w:p>
    <w:p w:rsidR="003D2307" w:rsidRDefault="003D2307" w:rsidP="003D2307">
      <w:pPr>
        <w:tabs>
          <w:tab w:val="left" w:pos="115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proofErr w:type="gramStart"/>
      <w:r>
        <w:rPr>
          <w:szCs w:val="24"/>
        </w:rPr>
        <w:t>polgármester</w:t>
      </w:r>
      <w:proofErr w:type="gramEnd"/>
    </w:p>
    <w:p w:rsidR="003D2307" w:rsidRDefault="003D2307" w:rsidP="003D2307">
      <w:pPr>
        <w:tabs>
          <w:tab w:val="left" w:pos="1155"/>
        </w:tabs>
        <w:ind w:left="360"/>
        <w:jc w:val="both"/>
        <w:rPr>
          <w:szCs w:val="24"/>
        </w:rPr>
      </w:pPr>
    </w:p>
    <w:p w:rsidR="003D2307" w:rsidRDefault="003D2307" w:rsidP="003D2307"/>
    <w:p w:rsidR="00E40639" w:rsidRDefault="00E40639"/>
    <w:sectPr w:rsidR="00E40639" w:rsidSect="00E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06FF1"/>
    <w:multiLevelType w:val="hybridMultilevel"/>
    <w:tmpl w:val="60E4A0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egacy w:legacy="1" w:legacySpace="360" w:legacyIndent="360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F1AC4"/>
    <w:multiLevelType w:val="hybridMultilevel"/>
    <w:tmpl w:val="3CF6FDD6"/>
    <w:lvl w:ilvl="0" w:tplc="EB1E5F38">
      <w:numFmt w:val="bullet"/>
      <w:lvlText w:val="-"/>
      <w:lvlJc w:val="left"/>
      <w:pPr>
        <w:ind w:left="301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B6D9D"/>
    <w:multiLevelType w:val="hybridMultilevel"/>
    <w:tmpl w:val="E938B1F2"/>
    <w:lvl w:ilvl="0" w:tplc="FFFFFFFF">
      <w:start w:val="2"/>
      <w:numFmt w:val="bullet"/>
      <w:lvlText w:val="-"/>
      <w:legacy w:legacy="1" w:legacySpace="0" w:legacyIndent="360"/>
      <w:lvlJc w:val="left"/>
      <w:pPr>
        <w:ind w:left="502" w:hanging="360"/>
      </w:pPr>
    </w:lvl>
    <w:lvl w:ilvl="1" w:tplc="FFFFFFFF">
      <w:start w:val="2"/>
      <w:numFmt w:val="bullet"/>
      <w:lvlText w:val="-"/>
      <w:legacy w:legacy="1" w:legacySpace="0" w:legacyIndent="360"/>
      <w:lvlJc w:val="left"/>
      <w:pPr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F2DD7"/>
    <w:multiLevelType w:val="hybridMultilevel"/>
    <w:tmpl w:val="64241C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E475F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2307"/>
    <w:rsid w:val="00091FFD"/>
    <w:rsid w:val="00286727"/>
    <w:rsid w:val="00326282"/>
    <w:rsid w:val="0034279E"/>
    <w:rsid w:val="00393233"/>
    <w:rsid w:val="003D2307"/>
    <w:rsid w:val="00453149"/>
    <w:rsid w:val="00536151"/>
    <w:rsid w:val="006F6123"/>
    <w:rsid w:val="007245AE"/>
    <w:rsid w:val="007C6337"/>
    <w:rsid w:val="00946944"/>
    <w:rsid w:val="00A55138"/>
    <w:rsid w:val="00A745F0"/>
    <w:rsid w:val="00AB0F29"/>
    <w:rsid w:val="00D62303"/>
    <w:rsid w:val="00D9156B"/>
    <w:rsid w:val="00E40639"/>
    <w:rsid w:val="00EB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62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62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23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62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2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23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2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23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23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23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2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23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23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23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230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D62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623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D623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2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styleId="Kiemels2">
    <w:name w:val="Strong"/>
    <w:uiPriority w:val="22"/>
    <w:qFormat/>
    <w:rsid w:val="00D62303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2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56B"/>
    <w:pPr>
      <w:spacing w:after="200"/>
    </w:pPr>
    <w:rPr>
      <w:b/>
      <w:bCs/>
      <w:color w:val="4F81BD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D62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62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Kiemels">
    <w:name w:val="Emphasis"/>
    <w:uiPriority w:val="20"/>
    <w:qFormat/>
    <w:rsid w:val="00D62303"/>
    <w:rPr>
      <w:i/>
      <w:iCs/>
    </w:rPr>
  </w:style>
  <w:style w:type="paragraph" w:styleId="Nincstrkz">
    <w:name w:val="No Spacing"/>
    <w:basedOn w:val="Norml"/>
    <w:link w:val="NincstrkzChar"/>
    <w:uiPriority w:val="1"/>
    <w:qFormat/>
    <w:rsid w:val="00D62303"/>
  </w:style>
  <w:style w:type="character" w:customStyle="1" w:styleId="NincstrkzChar">
    <w:name w:val="Nincs térköz Char"/>
    <w:basedOn w:val="Bekezdsalapbettpusa"/>
    <w:link w:val="Nincstrkz"/>
    <w:uiPriority w:val="1"/>
    <w:rsid w:val="00D62303"/>
    <w:rPr>
      <w:rFonts w:ascii="Times New Roman" w:hAnsi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D6230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2303"/>
    <w:rPr>
      <w:rFonts w:ascii="Times New Roman" w:hAnsi="Times New Roman"/>
      <w:i/>
      <w:iCs/>
      <w:color w:val="000000" w:themeColor="text1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623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2303"/>
    <w:rPr>
      <w:rFonts w:ascii="Times New Roman" w:hAnsi="Times New Roman"/>
      <w:b/>
      <w:bCs/>
      <w:i/>
      <w:iCs/>
      <w:color w:val="4F81BD" w:themeColor="accent1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D62303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62303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62303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62303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6230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23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3878</Characters>
  <Application>Microsoft Office Word</Application>
  <DocSecurity>0</DocSecurity>
  <Lines>32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2017-07-07T13:52:00Z</dcterms:created>
  <dcterms:modified xsi:type="dcterms:W3CDTF">2017-07-07T13:53:00Z</dcterms:modified>
</cp:coreProperties>
</file>